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15C351" w14:textId="095E99C8" w:rsidR="00070D32" w:rsidRDefault="00070D32" w:rsidP="00070D32">
      <w:pPr>
        <w:jc w:val="center"/>
        <w:rPr>
          <w:rFonts w:ascii="Segoe UI" w:hAnsi="Segoe UI" w:cs="Segoe UI"/>
          <w:b/>
          <w:bCs/>
          <w:color w:val="333333"/>
          <w:sz w:val="21"/>
          <w:szCs w:val="21"/>
          <w:shd w:val="clear" w:color="auto" w:fill="FFFFFF"/>
        </w:rPr>
      </w:pPr>
      <w:r>
        <w:rPr>
          <w:rFonts w:ascii="Segoe UI" w:hAnsi="Segoe UI" w:cs="Segoe UI"/>
          <w:b/>
          <w:bCs/>
          <w:color w:val="333333"/>
          <w:sz w:val="21"/>
          <w:szCs w:val="21"/>
          <w:shd w:val="clear" w:color="auto" w:fill="FFFFFF"/>
        </w:rPr>
        <w:t>TECHNINĖ SPECIFIKACIJA</w:t>
      </w:r>
    </w:p>
    <w:p w14:paraId="318F2D88" w14:textId="30EBFB55" w:rsidR="00CB2444" w:rsidRPr="00FD5934" w:rsidRDefault="00CB2444">
      <w:pPr>
        <w:rPr>
          <w:rFonts w:ascii="Segoe UI" w:hAnsi="Segoe UI" w:cs="Segoe UI"/>
          <w:b/>
          <w:bCs/>
          <w:color w:val="333333"/>
          <w:sz w:val="21"/>
          <w:szCs w:val="21"/>
          <w:shd w:val="clear" w:color="auto" w:fill="FFFFFF"/>
        </w:rPr>
      </w:pPr>
      <w:r w:rsidRPr="00FD5934">
        <w:rPr>
          <w:rFonts w:ascii="Segoe UI" w:hAnsi="Segoe UI" w:cs="Segoe UI"/>
          <w:b/>
          <w:bCs/>
          <w:color w:val="333333"/>
          <w:sz w:val="21"/>
          <w:szCs w:val="21"/>
          <w:shd w:val="clear" w:color="auto" w:fill="FFFFFF"/>
        </w:rPr>
        <w:t>UAB „EPSO-G“ perka vertimo raštu paslaug</w:t>
      </w:r>
      <w:r w:rsidR="005D5218" w:rsidRPr="00FD5934">
        <w:rPr>
          <w:rFonts w:ascii="Segoe UI" w:hAnsi="Segoe UI" w:cs="Segoe UI"/>
          <w:b/>
          <w:bCs/>
          <w:color w:val="333333"/>
          <w:sz w:val="21"/>
          <w:szCs w:val="21"/>
          <w:shd w:val="clear" w:color="auto" w:fill="FFFFFF"/>
        </w:rPr>
        <w:t>a</w:t>
      </w:r>
      <w:r w:rsidRPr="00FD5934">
        <w:rPr>
          <w:rFonts w:ascii="Segoe UI" w:hAnsi="Segoe UI" w:cs="Segoe UI"/>
          <w:b/>
          <w:bCs/>
          <w:color w:val="333333"/>
          <w:sz w:val="21"/>
          <w:szCs w:val="21"/>
          <w:shd w:val="clear" w:color="auto" w:fill="FFFFFF"/>
        </w:rPr>
        <w:t>s</w:t>
      </w:r>
      <w:r w:rsidR="00A948B3">
        <w:rPr>
          <w:rFonts w:ascii="Segoe UI" w:hAnsi="Segoe UI" w:cs="Segoe UI"/>
          <w:b/>
          <w:bCs/>
          <w:color w:val="333333"/>
          <w:sz w:val="21"/>
          <w:szCs w:val="21"/>
          <w:shd w:val="clear" w:color="auto" w:fill="FFFFFF"/>
        </w:rPr>
        <w:t>:</w:t>
      </w:r>
    </w:p>
    <w:p w14:paraId="6C8BBB6B" w14:textId="7BBFBC6C" w:rsidR="00CB2444" w:rsidRPr="00FD5934" w:rsidRDefault="00CB2444" w:rsidP="00A948B3">
      <w:pPr>
        <w:pStyle w:val="ListParagraph"/>
        <w:numPr>
          <w:ilvl w:val="0"/>
          <w:numId w:val="2"/>
        </w:numPr>
        <w:ind w:left="709" w:hanging="349"/>
        <w:jc w:val="both"/>
        <w:rPr>
          <w:rFonts w:ascii="Segoe UI" w:hAnsi="Segoe UI" w:cs="Segoe UI"/>
          <w:color w:val="333333"/>
          <w:sz w:val="21"/>
          <w:szCs w:val="21"/>
          <w:shd w:val="clear" w:color="auto" w:fill="FFFFFF"/>
        </w:rPr>
      </w:pPr>
      <w:r w:rsidRPr="00FD5934"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>Preliminarus paslaugų kiekis:</w:t>
      </w:r>
    </w:p>
    <w:p w14:paraId="37D976FA" w14:textId="77777777" w:rsidR="00D12791" w:rsidRPr="00FD5934" w:rsidRDefault="00D12791" w:rsidP="00A948B3">
      <w:pPr>
        <w:pStyle w:val="ListParagraph"/>
        <w:ind w:left="1080"/>
        <w:jc w:val="both"/>
        <w:rPr>
          <w:rFonts w:ascii="Segoe UI" w:hAnsi="Segoe UI" w:cs="Segoe UI"/>
          <w:color w:val="333333"/>
          <w:sz w:val="21"/>
          <w:szCs w:val="21"/>
          <w:shd w:val="clear" w:color="auto" w:fill="FFFFFF"/>
        </w:rPr>
      </w:pPr>
    </w:p>
    <w:p w14:paraId="0E3FC1E0" w14:textId="1907ED40" w:rsidR="00CB2444" w:rsidRPr="00FD5934" w:rsidRDefault="00063490" w:rsidP="00A948B3">
      <w:pPr>
        <w:pStyle w:val="ListParagraph"/>
        <w:numPr>
          <w:ilvl w:val="0"/>
          <w:numId w:val="1"/>
        </w:numPr>
        <w:jc w:val="both"/>
        <w:rPr>
          <w:rFonts w:ascii="Segoe UI" w:hAnsi="Segoe UI" w:cs="Segoe UI"/>
          <w:color w:val="333333"/>
          <w:sz w:val="21"/>
          <w:szCs w:val="21"/>
          <w:shd w:val="clear" w:color="auto" w:fill="FFFFFF"/>
        </w:rPr>
      </w:pPr>
      <w:r w:rsidRPr="00FD5934"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 xml:space="preserve">Iš anglų k. į lietuvių k. – apie </w:t>
      </w:r>
      <w:r w:rsidR="007374F2" w:rsidRPr="00FD5934"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>7</w:t>
      </w:r>
      <w:r w:rsidRPr="00FD5934"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>00 psl.,</w:t>
      </w:r>
      <w:r w:rsidR="00CB2444" w:rsidRPr="00FD5934"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 xml:space="preserve"> (skubių vertimų iki 50%)</w:t>
      </w:r>
      <w:r w:rsidR="00D12791" w:rsidRPr="00FD5934"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>;</w:t>
      </w:r>
    </w:p>
    <w:p w14:paraId="19777BAE" w14:textId="15CBA41B" w:rsidR="00CB2444" w:rsidRPr="00FD5934" w:rsidRDefault="00063490" w:rsidP="00A948B3">
      <w:pPr>
        <w:pStyle w:val="ListParagraph"/>
        <w:numPr>
          <w:ilvl w:val="0"/>
          <w:numId w:val="1"/>
        </w:numPr>
        <w:jc w:val="both"/>
        <w:rPr>
          <w:rFonts w:ascii="Segoe UI" w:hAnsi="Segoe UI" w:cs="Segoe UI"/>
          <w:color w:val="333333"/>
          <w:sz w:val="21"/>
          <w:szCs w:val="21"/>
          <w:shd w:val="clear" w:color="auto" w:fill="FFFFFF"/>
        </w:rPr>
      </w:pPr>
      <w:r w:rsidRPr="00FD5934"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>Iš lietuvių k. į anglų k. – apie 1</w:t>
      </w:r>
      <w:r w:rsidR="007374F2" w:rsidRPr="00FD5934"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>6</w:t>
      </w:r>
      <w:r w:rsidRPr="00FD5934"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 xml:space="preserve">00 psl., </w:t>
      </w:r>
      <w:r w:rsidR="00CB2444" w:rsidRPr="00FD5934"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>(skubių vertimų iki 50%)</w:t>
      </w:r>
      <w:r w:rsidR="00D12791" w:rsidRPr="00FD5934"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>;</w:t>
      </w:r>
    </w:p>
    <w:p w14:paraId="3B042082" w14:textId="40A984B9" w:rsidR="00CB2444" w:rsidRPr="00FD5934" w:rsidRDefault="00063490" w:rsidP="00A948B3">
      <w:pPr>
        <w:pStyle w:val="ListParagraph"/>
        <w:numPr>
          <w:ilvl w:val="0"/>
          <w:numId w:val="1"/>
        </w:numPr>
        <w:jc w:val="both"/>
        <w:rPr>
          <w:rFonts w:ascii="Segoe UI" w:hAnsi="Segoe UI" w:cs="Segoe UI"/>
          <w:color w:val="333333"/>
          <w:sz w:val="21"/>
          <w:szCs w:val="21"/>
          <w:shd w:val="clear" w:color="auto" w:fill="FFFFFF"/>
        </w:rPr>
      </w:pPr>
      <w:r w:rsidRPr="00FD5934"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>Vertėjo parašo notarinio patvirtinimo (vienas notaro antspaudas) paslauga – apie 20 vnt.</w:t>
      </w:r>
      <w:r w:rsidR="00D12791" w:rsidRPr="00FD5934"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>;</w:t>
      </w:r>
    </w:p>
    <w:p w14:paraId="05323460" w14:textId="77777777" w:rsidR="00CB2444" w:rsidRPr="00FD5934" w:rsidRDefault="00063490" w:rsidP="00A948B3">
      <w:pPr>
        <w:pStyle w:val="ListParagraph"/>
        <w:numPr>
          <w:ilvl w:val="0"/>
          <w:numId w:val="1"/>
        </w:numPr>
        <w:jc w:val="both"/>
        <w:rPr>
          <w:rFonts w:ascii="Segoe UI" w:hAnsi="Segoe UI" w:cs="Segoe UI"/>
          <w:color w:val="333333"/>
          <w:sz w:val="21"/>
          <w:szCs w:val="21"/>
          <w:shd w:val="clear" w:color="auto" w:fill="FFFFFF"/>
        </w:rPr>
      </w:pPr>
      <w:r w:rsidRPr="00FD5934"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 xml:space="preserve">Notarinio vertimo tvirtinimo (vieno puslapio kopijos notaro patvirtinimas) - apie 20 vnt. </w:t>
      </w:r>
    </w:p>
    <w:p w14:paraId="4646B2D1" w14:textId="77777777" w:rsidR="00D12791" w:rsidRPr="00FD5934" w:rsidRDefault="00D12791" w:rsidP="00A948B3">
      <w:pPr>
        <w:pStyle w:val="ListParagraph"/>
        <w:jc w:val="both"/>
        <w:rPr>
          <w:rFonts w:ascii="Segoe UI" w:hAnsi="Segoe UI" w:cs="Segoe UI"/>
          <w:color w:val="333333"/>
          <w:sz w:val="21"/>
          <w:szCs w:val="21"/>
          <w:shd w:val="clear" w:color="auto" w:fill="FFFFFF"/>
        </w:rPr>
      </w:pPr>
    </w:p>
    <w:p w14:paraId="22F88066" w14:textId="536F10D1" w:rsidR="00CB2444" w:rsidRDefault="00CB2444" w:rsidP="00A948B3">
      <w:pPr>
        <w:pStyle w:val="ListParagraph"/>
        <w:numPr>
          <w:ilvl w:val="0"/>
          <w:numId w:val="2"/>
        </w:numPr>
        <w:ind w:left="709" w:hanging="349"/>
        <w:jc w:val="both"/>
        <w:rPr>
          <w:rFonts w:ascii="Segoe UI" w:hAnsi="Segoe UI" w:cs="Segoe UI"/>
          <w:color w:val="333333"/>
          <w:sz w:val="21"/>
          <w:szCs w:val="21"/>
          <w:shd w:val="clear" w:color="auto" w:fill="FFFFFF"/>
        </w:rPr>
      </w:pPr>
      <w:r w:rsidRPr="00FD5934"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>Vertimo terminai:</w:t>
      </w:r>
    </w:p>
    <w:p w14:paraId="72E8C1FB" w14:textId="77777777" w:rsidR="00A948B3" w:rsidRPr="00FD5934" w:rsidRDefault="00A948B3" w:rsidP="00A948B3">
      <w:pPr>
        <w:pStyle w:val="ListParagraph"/>
        <w:ind w:left="709"/>
        <w:jc w:val="both"/>
        <w:rPr>
          <w:rFonts w:ascii="Segoe UI" w:hAnsi="Segoe UI" w:cs="Segoe UI"/>
          <w:color w:val="333333"/>
          <w:sz w:val="21"/>
          <w:szCs w:val="21"/>
          <w:shd w:val="clear" w:color="auto" w:fill="FFFFFF"/>
        </w:rPr>
      </w:pPr>
    </w:p>
    <w:p w14:paraId="7A30D926" w14:textId="77A293D7" w:rsidR="00CB2444" w:rsidRPr="00FD5934" w:rsidRDefault="00CB2444" w:rsidP="00A948B3">
      <w:pPr>
        <w:pStyle w:val="ListParagraph"/>
        <w:numPr>
          <w:ilvl w:val="0"/>
          <w:numId w:val="3"/>
        </w:numPr>
        <w:jc w:val="both"/>
        <w:rPr>
          <w:rFonts w:ascii="Segoe UI" w:hAnsi="Segoe UI" w:cs="Segoe UI"/>
          <w:color w:val="333333"/>
          <w:sz w:val="21"/>
          <w:szCs w:val="21"/>
          <w:shd w:val="clear" w:color="auto" w:fill="FFFFFF"/>
        </w:rPr>
      </w:pPr>
      <w:r w:rsidRPr="00FD5934"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 xml:space="preserve">Iki 5 standartinių puslapių – ne ilgiau </w:t>
      </w:r>
      <w:r w:rsidR="00D12791" w:rsidRPr="00FD5934"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 xml:space="preserve">kaip </w:t>
      </w:r>
      <w:r w:rsidRPr="00FD5934"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>1 darbo diena</w:t>
      </w:r>
      <w:r w:rsidR="00FD5934" w:rsidRPr="00FD5934"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>;</w:t>
      </w:r>
    </w:p>
    <w:p w14:paraId="35F03132" w14:textId="5FAAF2A4" w:rsidR="00CB2444" w:rsidRPr="00FD5934" w:rsidRDefault="00CB2444" w:rsidP="00A948B3">
      <w:pPr>
        <w:pStyle w:val="ListParagraph"/>
        <w:numPr>
          <w:ilvl w:val="0"/>
          <w:numId w:val="3"/>
        </w:numPr>
        <w:jc w:val="both"/>
        <w:rPr>
          <w:rFonts w:ascii="Segoe UI" w:hAnsi="Segoe UI" w:cs="Segoe UI"/>
          <w:color w:val="333333"/>
          <w:sz w:val="21"/>
          <w:szCs w:val="21"/>
          <w:shd w:val="clear" w:color="auto" w:fill="FFFFFF"/>
        </w:rPr>
      </w:pPr>
      <w:r w:rsidRPr="00FD5934"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>6-10 standartinių puslapių – ne ilgiau</w:t>
      </w:r>
      <w:r w:rsidR="00FD5934"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 xml:space="preserve"> kaip</w:t>
      </w:r>
      <w:r w:rsidRPr="00FD5934"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 xml:space="preserve"> 2 darbo dienos</w:t>
      </w:r>
      <w:r w:rsidR="00FD5934"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>;</w:t>
      </w:r>
    </w:p>
    <w:p w14:paraId="266A7F33" w14:textId="113CCABF" w:rsidR="00CB2444" w:rsidRPr="00FD5934" w:rsidRDefault="00CB2444" w:rsidP="00A948B3">
      <w:pPr>
        <w:pStyle w:val="ListParagraph"/>
        <w:numPr>
          <w:ilvl w:val="0"/>
          <w:numId w:val="3"/>
        </w:numPr>
        <w:jc w:val="both"/>
        <w:rPr>
          <w:rFonts w:ascii="Segoe UI" w:hAnsi="Segoe UI" w:cs="Segoe UI"/>
          <w:color w:val="333333"/>
          <w:sz w:val="21"/>
          <w:szCs w:val="21"/>
          <w:shd w:val="clear" w:color="auto" w:fill="FFFFFF"/>
        </w:rPr>
      </w:pPr>
      <w:r w:rsidRPr="00FD5934"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>11-30 standartinių puslapių – ne ilgiau</w:t>
      </w:r>
      <w:r w:rsidR="00FD5934"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 xml:space="preserve"> kaip</w:t>
      </w:r>
      <w:r w:rsidRPr="00FD5934"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 xml:space="preserve"> 5 darbo dienos</w:t>
      </w:r>
      <w:r w:rsidR="00FD5934"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>;</w:t>
      </w:r>
    </w:p>
    <w:p w14:paraId="7BF27EAD" w14:textId="4BD84C58" w:rsidR="00CB2444" w:rsidRPr="00FD5934" w:rsidRDefault="00CB2444" w:rsidP="00A948B3">
      <w:pPr>
        <w:pStyle w:val="ListParagraph"/>
        <w:numPr>
          <w:ilvl w:val="0"/>
          <w:numId w:val="3"/>
        </w:numPr>
        <w:jc w:val="both"/>
        <w:rPr>
          <w:rFonts w:ascii="Segoe UI" w:hAnsi="Segoe UI" w:cs="Segoe UI"/>
          <w:color w:val="333333"/>
          <w:sz w:val="21"/>
          <w:szCs w:val="21"/>
          <w:shd w:val="clear" w:color="auto" w:fill="FFFFFF"/>
        </w:rPr>
      </w:pPr>
      <w:r w:rsidRPr="00FD5934"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>31-50 standartinių puslapių – ne ilgiau</w:t>
      </w:r>
      <w:r w:rsidR="00FD5934"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 xml:space="preserve"> kaip</w:t>
      </w:r>
      <w:r w:rsidRPr="00FD5934"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 xml:space="preserve"> </w:t>
      </w:r>
      <w:r w:rsidR="000D7101" w:rsidRPr="00FD5934"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>10 darbo dienų</w:t>
      </w:r>
      <w:r w:rsidR="00FD5934"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>;</w:t>
      </w:r>
    </w:p>
    <w:p w14:paraId="2A72F7EA" w14:textId="43F5B864" w:rsidR="000D7101" w:rsidRPr="00FD5934" w:rsidRDefault="000D7101" w:rsidP="00A948B3">
      <w:pPr>
        <w:pStyle w:val="ListParagraph"/>
        <w:numPr>
          <w:ilvl w:val="0"/>
          <w:numId w:val="3"/>
        </w:numPr>
        <w:jc w:val="both"/>
        <w:rPr>
          <w:rFonts w:ascii="Segoe UI" w:hAnsi="Segoe UI" w:cs="Segoe UI"/>
          <w:color w:val="333333"/>
          <w:sz w:val="21"/>
          <w:szCs w:val="21"/>
          <w:shd w:val="clear" w:color="auto" w:fill="FFFFFF"/>
        </w:rPr>
      </w:pPr>
      <w:r w:rsidRPr="00FD5934"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>Daugiau nei 51 standartinis puslapis – pagal su Užsakovu suderintą terminą, bet ne mažiau 50 standartinių puslapių per 10 darbo dienų</w:t>
      </w:r>
      <w:r w:rsidR="00FD5934"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>;</w:t>
      </w:r>
    </w:p>
    <w:p w14:paraId="621DB29A" w14:textId="14C325DD" w:rsidR="00D12791" w:rsidRPr="00FD5934" w:rsidRDefault="000D7101" w:rsidP="00A948B3">
      <w:pPr>
        <w:pStyle w:val="ListParagraph"/>
        <w:numPr>
          <w:ilvl w:val="0"/>
          <w:numId w:val="3"/>
        </w:numPr>
        <w:jc w:val="both"/>
        <w:rPr>
          <w:rFonts w:ascii="Segoe UI" w:hAnsi="Segoe UI" w:cs="Segoe UI"/>
          <w:color w:val="333333"/>
          <w:sz w:val="21"/>
          <w:szCs w:val="21"/>
          <w:shd w:val="clear" w:color="auto" w:fill="FFFFFF"/>
        </w:rPr>
      </w:pPr>
      <w:r w:rsidRPr="00FD5934"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>Skubos tvarka - pagal su Užsakovu suderintą terminą, bet ne mažiau 10 standartinių puslapių per 1 darbo dien</w:t>
      </w:r>
      <w:r w:rsidR="00DC14FB"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>ą.</w:t>
      </w:r>
    </w:p>
    <w:p w14:paraId="16256733" w14:textId="77777777" w:rsidR="00D12791" w:rsidRPr="00FD5934" w:rsidRDefault="00D12791" w:rsidP="00D12791">
      <w:pPr>
        <w:pStyle w:val="ListParagraph"/>
        <w:rPr>
          <w:rFonts w:ascii="Segoe UI" w:hAnsi="Segoe UI" w:cs="Segoe UI"/>
          <w:color w:val="333333"/>
          <w:sz w:val="21"/>
          <w:szCs w:val="21"/>
          <w:shd w:val="clear" w:color="auto" w:fill="FFFFFF"/>
        </w:rPr>
      </w:pPr>
    </w:p>
    <w:p w14:paraId="76510D9B" w14:textId="6F258285" w:rsidR="000D7101" w:rsidRPr="00FD5934" w:rsidRDefault="000D7101" w:rsidP="00A948B3">
      <w:pPr>
        <w:pStyle w:val="ListParagraph"/>
        <w:numPr>
          <w:ilvl w:val="0"/>
          <w:numId w:val="2"/>
        </w:numPr>
        <w:ind w:left="851" w:hanging="491"/>
        <w:jc w:val="both"/>
        <w:rPr>
          <w:rFonts w:ascii="Segoe UI" w:hAnsi="Segoe UI" w:cs="Segoe UI"/>
          <w:color w:val="333333"/>
          <w:sz w:val="21"/>
          <w:szCs w:val="21"/>
          <w:shd w:val="clear" w:color="auto" w:fill="FFFFFF"/>
        </w:rPr>
      </w:pPr>
      <w:r w:rsidRPr="00FD5934"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 xml:space="preserve">Vertimo </w:t>
      </w:r>
      <w:r w:rsidR="00063490" w:rsidRPr="00FD5934"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 xml:space="preserve">paslaugos turės būti teikiamos pagal </w:t>
      </w:r>
      <w:r w:rsidRPr="00FD5934"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>Užsakovo</w:t>
      </w:r>
      <w:r w:rsidR="00063490" w:rsidRPr="00FD5934"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 xml:space="preserve"> faktinį poreikį, pateikia</w:t>
      </w:r>
      <w:r w:rsidRPr="00FD5934"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>nt užsakymą</w:t>
      </w:r>
      <w:r w:rsidR="00063490" w:rsidRPr="00FD5934"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 xml:space="preserve"> el. paštu, paštu ar kitomis Šalims priimtinomis komunikacijos priemonėmis</w:t>
      </w:r>
      <w:r w:rsidR="00A948B3"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>.</w:t>
      </w:r>
    </w:p>
    <w:p w14:paraId="00E0429E" w14:textId="4993CD9F" w:rsidR="000D7101" w:rsidRPr="00FD5934" w:rsidRDefault="000D7101" w:rsidP="00A948B3">
      <w:pPr>
        <w:pStyle w:val="ListParagraph"/>
        <w:numPr>
          <w:ilvl w:val="0"/>
          <w:numId w:val="2"/>
        </w:numPr>
        <w:ind w:left="851" w:hanging="491"/>
        <w:jc w:val="both"/>
        <w:rPr>
          <w:rFonts w:ascii="Segoe UI" w:hAnsi="Segoe UI" w:cs="Segoe UI"/>
          <w:color w:val="333333"/>
          <w:sz w:val="21"/>
          <w:szCs w:val="21"/>
          <w:shd w:val="clear" w:color="auto" w:fill="FFFFFF"/>
        </w:rPr>
      </w:pPr>
      <w:r w:rsidRPr="00FD5934"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>B</w:t>
      </w:r>
      <w:r w:rsidR="00063490" w:rsidRPr="00FD5934"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>us reikalingi įvairių sričių ir tematikos tekstų vertimai raštu</w:t>
      </w:r>
      <w:r w:rsidR="00A948B3"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>.</w:t>
      </w:r>
    </w:p>
    <w:p w14:paraId="5825DA27" w14:textId="40F6C331" w:rsidR="000D7101" w:rsidRPr="00FD5934" w:rsidRDefault="000D7101" w:rsidP="00A948B3">
      <w:pPr>
        <w:pStyle w:val="ListParagraph"/>
        <w:numPr>
          <w:ilvl w:val="0"/>
          <w:numId w:val="2"/>
        </w:numPr>
        <w:ind w:left="851" w:hanging="491"/>
        <w:jc w:val="both"/>
        <w:rPr>
          <w:rFonts w:ascii="Segoe UI" w:hAnsi="Segoe UI" w:cs="Segoe UI"/>
          <w:color w:val="333333"/>
          <w:sz w:val="21"/>
          <w:szCs w:val="21"/>
          <w:shd w:val="clear" w:color="auto" w:fill="FFFFFF"/>
        </w:rPr>
      </w:pPr>
      <w:r w:rsidRPr="00FD5934"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>T</w:t>
      </w:r>
      <w:r w:rsidR="00063490" w:rsidRPr="00FD5934"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 xml:space="preserve">iekėjas turės užtikrinti, kad vertimų raštu paslaugoms teikti nebus naudojamos automatinio vertimo programos (tokios kaip Google </w:t>
      </w:r>
      <w:proofErr w:type="spellStart"/>
      <w:r w:rsidR="00063490" w:rsidRPr="00FD5934"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>Translate</w:t>
      </w:r>
      <w:proofErr w:type="spellEnd"/>
      <w:r w:rsidR="00063490" w:rsidRPr="00FD5934"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 xml:space="preserve"> ar pan.)</w:t>
      </w:r>
      <w:r w:rsidR="00A948B3"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>.</w:t>
      </w:r>
    </w:p>
    <w:p w14:paraId="12C5A008" w14:textId="6A93F8C8" w:rsidR="000D7101" w:rsidRPr="00FD5934" w:rsidRDefault="000D7101" w:rsidP="00A948B3">
      <w:pPr>
        <w:pStyle w:val="ListParagraph"/>
        <w:numPr>
          <w:ilvl w:val="0"/>
          <w:numId w:val="2"/>
        </w:numPr>
        <w:ind w:left="851" w:hanging="491"/>
        <w:jc w:val="both"/>
        <w:rPr>
          <w:rFonts w:ascii="Segoe UI" w:hAnsi="Segoe UI" w:cs="Segoe UI"/>
          <w:color w:val="333333"/>
          <w:sz w:val="21"/>
          <w:szCs w:val="21"/>
          <w:shd w:val="clear" w:color="auto" w:fill="FFFFFF"/>
        </w:rPr>
      </w:pPr>
      <w:r w:rsidRPr="00FD5934"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>V</w:t>
      </w:r>
      <w:r w:rsidR="00063490" w:rsidRPr="00FD5934"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>ertimo raštu paslaugos turi apimti teksto (įskaitant diagramas, grafikus, paveikslus ir pan.) vertimą, išversto teksto redagavimą (vertėjas ir redaktorius negali būti tas pats asmuo) ir korektūrą bei atitikti atitinkamos kalbos, į kurią verčiamas tekstas, gramatiką, stilistiką ir leksiką, išskyrus maketavimą</w:t>
      </w:r>
      <w:r w:rsidR="003459C7"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>.</w:t>
      </w:r>
    </w:p>
    <w:p w14:paraId="1308CE61" w14:textId="17D4E395" w:rsidR="000D7101" w:rsidRPr="00FD5934" w:rsidRDefault="000D7101" w:rsidP="00A948B3">
      <w:pPr>
        <w:pStyle w:val="ListParagraph"/>
        <w:numPr>
          <w:ilvl w:val="0"/>
          <w:numId w:val="2"/>
        </w:numPr>
        <w:ind w:left="851" w:hanging="491"/>
        <w:jc w:val="both"/>
        <w:rPr>
          <w:rFonts w:ascii="Segoe UI" w:hAnsi="Segoe UI" w:cs="Segoe UI"/>
          <w:color w:val="333333"/>
          <w:sz w:val="21"/>
          <w:szCs w:val="21"/>
          <w:shd w:val="clear" w:color="auto" w:fill="FFFFFF"/>
        </w:rPr>
      </w:pPr>
      <w:r w:rsidRPr="00FD5934"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>I</w:t>
      </w:r>
      <w:r w:rsidR="00063490" w:rsidRPr="00FD5934"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>šverstas tekstas turi būti tikslus, t. y. savo turiniu ir forma (išskyrus maketavimą) turi atitikti pateiktą versti tekst</w:t>
      </w:r>
      <w:r w:rsidR="003459C7"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>ą.</w:t>
      </w:r>
    </w:p>
    <w:p w14:paraId="6C53A189" w14:textId="5D2B9216" w:rsidR="00063490" w:rsidRPr="00FD5934" w:rsidRDefault="000D7101" w:rsidP="00A948B3">
      <w:pPr>
        <w:pStyle w:val="ListParagraph"/>
        <w:numPr>
          <w:ilvl w:val="0"/>
          <w:numId w:val="2"/>
        </w:numPr>
        <w:ind w:left="851" w:hanging="491"/>
        <w:jc w:val="both"/>
        <w:rPr>
          <w:rFonts w:ascii="Segoe UI" w:hAnsi="Segoe UI" w:cs="Segoe UI"/>
          <w:color w:val="333333"/>
          <w:sz w:val="21"/>
          <w:szCs w:val="21"/>
          <w:shd w:val="clear" w:color="auto" w:fill="FFFFFF"/>
        </w:rPr>
      </w:pPr>
      <w:r w:rsidRPr="00FD5934"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>T</w:t>
      </w:r>
      <w:r w:rsidR="00063490" w:rsidRPr="00FD5934"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 xml:space="preserve">iekėjas, </w:t>
      </w:r>
      <w:r w:rsidRPr="00FD5934"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>Užsakovui</w:t>
      </w:r>
      <w:r w:rsidR="00063490" w:rsidRPr="00FD5934"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 xml:space="preserve"> pageidaujant, turi paruošti išverstą dokumentą notaro tvirtinimui be papildomo mokesčio</w:t>
      </w:r>
      <w:r w:rsidR="003459C7"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>.</w:t>
      </w:r>
    </w:p>
    <w:p w14:paraId="00C3CC45" w14:textId="2A86A0A5" w:rsidR="000D7101" w:rsidRPr="00FD5934" w:rsidRDefault="000D7101" w:rsidP="00A948B3">
      <w:pPr>
        <w:pStyle w:val="ListParagraph"/>
        <w:numPr>
          <w:ilvl w:val="0"/>
          <w:numId w:val="2"/>
        </w:numPr>
        <w:ind w:left="851" w:hanging="491"/>
        <w:jc w:val="both"/>
        <w:rPr>
          <w:rFonts w:ascii="Segoe UI" w:hAnsi="Segoe UI" w:cs="Segoe UI"/>
          <w:color w:val="333333"/>
          <w:sz w:val="21"/>
          <w:szCs w:val="21"/>
          <w:shd w:val="clear" w:color="auto" w:fill="FFFFFF"/>
        </w:rPr>
      </w:pPr>
      <w:r w:rsidRPr="00FD5934">
        <w:rPr>
          <w:rFonts w:ascii="Segoe UI" w:hAnsi="Segoe UI" w:cs="Segoe UI"/>
          <w:color w:val="333333"/>
          <w:sz w:val="21"/>
          <w:szCs w:val="21"/>
          <w:shd w:val="clear" w:color="auto" w:fill="FFFFFF"/>
        </w:rPr>
        <w:t>Sutarties trukmė – 36 mėn. arba kol bus pasiekta maksimali sutarties vertė.</w:t>
      </w:r>
    </w:p>
    <w:sectPr w:rsidR="000D7101" w:rsidRPr="00FD5934">
      <w:headerReference w:type="default" r:id="rId10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A781E5" w14:textId="77777777" w:rsidR="00070D32" w:rsidRDefault="00070D32" w:rsidP="00070D32">
      <w:pPr>
        <w:spacing w:after="0" w:line="240" w:lineRule="auto"/>
      </w:pPr>
      <w:r>
        <w:separator/>
      </w:r>
    </w:p>
  </w:endnote>
  <w:endnote w:type="continuationSeparator" w:id="0">
    <w:p w14:paraId="6C2D57A0" w14:textId="77777777" w:rsidR="00070D32" w:rsidRDefault="00070D32" w:rsidP="00070D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D37E07" w14:textId="77777777" w:rsidR="00070D32" w:rsidRDefault="00070D32" w:rsidP="00070D32">
      <w:pPr>
        <w:spacing w:after="0" w:line="240" w:lineRule="auto"/>
      </w:pPr>
      <w:r>
        <w:separator/>
      </w:r>
    </w:p>
  </w:footnote>
  <w:footnote w:type="continuationSeparator" w:id="0">
    <w:p w14:paraId="0CC4F3F3" w14:textId="77777777" w:rsidR="00070D32" w:rsidRDefault="00070D32" w:rsidP="00070D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CEA6A" w14:textId="72918F8B" w:rsidR="00070D32" w:rsidRDefault="00070D32" w:rsidP="00070D32">
    <w:pPr>
      <w:pStyle w:val="Header"/>
      <w:jc w:val="right"/>
    </w:pPr>
    <w:r>
      <w:t>SPS 2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441C6"/>
    <w:multiLevelType w:val="hybridMultilevel"/>
    <w:tmpl w:val="2A72C96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D0730B"/>
    <w:multiLevelType w:val="hybridMultilevel"/>
    <w:tmpl w:val="3D22BE48"/>
    <w:lvl w:ilvl="0" w:tplc="514644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EE6303"/>
    <w:multiLevelType w:val="hybridMultilevel"/>
    <w:tmpl w:val="8DF092D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0981458">
    <w:abstractNumId w:val="0"/>
  </w:num>
  <w:num w:numId="2" w16cid:durableId="1463033321">
    <w:abstractNumId w:val="1"/>
  </w:num>
  <w:num w:numId="3" w16cid:durableId="12222101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490"/>
    <w:rsid w:val="00063490"/>
    <w:rsid w:val="00070D32"/>
    <w:rsid w:val="000D7101"/>
    <w:rsid w:val="002B0C5F"/>
    <w:rsid w:val="003459C7"/>
    <w:rsid w:val="003D0FFF"/>
    <w:rsid w:val="004279D1"/>
    <w:rsid w:val="004D4EBF"/>
    <w:rsid w:val="0051488D"/>
    <w:rsid w:val="005D5218"/>
    <w:rsid w:val="00633592"/>
    <w:rsid w:val="007374F2"/>
    <w:rsid w:val="007E69A2"/>
    <w:rsid w:val="008F3C6D"/>
    <w:rsid w:val="00A00D50"/>
    <w:rsid w:val="00A948B3"/>
    <w:rsid w:val="00AE3DA5"/>
    <w:rsid w:val="00B31EB1"/>
    <w:rsid w:val="00CB2444"/>
    <w:rsid w:val="00D12791"/>
    <w:rsid w:val="00DC14FB"/>
    <w:rsid w:val="00F075D5"/>
    <w:rsid w:val="00FD5934"/>
    <w:rsid w:val="00FE2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D90EF"/>
  <w15:chartTrackingRefBased/>
  <w15:docId w15:val="{3B10C417-8408-4DD9-9D99-BA63F4F29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34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634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6349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634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6349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6349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6349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6349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6349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6349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6349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6349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6349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6349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6349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6349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6349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6349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6349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634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349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634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634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6349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6349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6349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6349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6349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63490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0D71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70D3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0D32"/>
  </w:style>
  <w:style w:type="paragraph" w:styleId="Footer">
    <w:name w:val="footer"/>
    <w:basedOn w:val="Normal"/>
    <w:link w:val="FooterChar"/>
    <w:uiPriority w:val="99"/>
    <w:unhideWhenUsed/>
    <w:rsid w:val="00070D3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0D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32fe74-9b59-4c95-b702-7a636e09ad02" xsi:nil="true"/>
    <lcf76f155ced4ddcb4097134ff3c332f xmlns="448dca0b-d8ca-45da-a3bf-e9f883413f72">
      <Terms xmlns="http://schemas.microsoft.com/office/infopath/2007/PartnerControls"/>
    </lcf76f155ced4ddcb4097134ff3c332f>
    <pnClaimReceiptDateI xmlns="2932fe74-9b59-4c95-b702-7a636e09ad02" xsi:nil="true"/>
    <pnClaimReasonI xmlns="2932fe74-9b59-4c95-b702-7a636e09ad02" xsi:nil="true"/>
    <pnDecissionMadeI xmlns="2932fe74-9b59-4c95-b702-7a636e09ad02" xsi:nil="true"/>
    <pnArchiveTag xmlns="2932fe74-9b59-4c95-b702-7a636e09ad02" xsi:nil="true"/>
    <pnSupplierWinnerCode xmlns="2932fe74-9b59-4c95-b702-7a636e09ad0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0A1E3FBEAA6DC438EC2D2BE6DCA7251" ma:contentTypeVersion="22" ma:contentTypeDescription="Kurkite naują dokumentą." ma:contentTypeScope="" ma:versionID="41b3050f78c794682ee4fefd6df33484">
  <xsd:schema xmlns:xsd="http://www.w3.org/2001/XMLSchema" xmlns:xs="http://www.w3.org/2001/XMLSchema" xmlns:p="http://schemas.microsoft.com/office/2006/metadata/properties" xmlns:ns2="448dca0b-d8ca-45da-a3bf-e9f883413f72" xmlns:ns3="2932fe74-9b59-4c95-b702-7a636e09ad02" targetNamespace="http://schemas.microsoft.com/office/2006/metadata/properties" ma:root="true" ma:fieldsID="01b544c67b8792eb8acdd3d4028e9cde" ns2:_="" ns3:_="">
    <xsd:import namespace="448dca0b-d8ca-45da-a3bf-e9f883413f72"/>
    <xsd:import namespace="2932fe74-9b59-4c95-b702-7a636e09ad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SearchProperties" minOccurs="0"/>
                <xsd:element ref="ns3:pnClaimReasonI" minOccurs="0"/>
                <xsd:element ref="ns3:pnClaimReceiptDateI" minOccurs="0"/>
                <xsd:element ref="ns3:pnDecissionMadeI" minOccurs="0"/>
                <xsd:element ref="ns3:pnSupplierWinnerCode" minOccurs="0"/>
                <xsd:element ref="ns3:pnArchiveTag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8dca0b-d8ca-45da-a3bf-e9f883413f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1e55ea33-fb35-4a2d-acc7-4a37822b3b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32fe74-9b59-4c95-b702-7a636e09ad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e9694ff7-aba4-4664-a713-12e1bab15b23}" ma:internalName="TaxCatchAll" ma:showField="CatchAllData" ma:web="2932fe74-9b59-4c95-b702-7a636e09ad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nClaimReasonI" ma:index="22" nillable="true" ma:displayName="Pretenzijos gavimo priežastis 2" ma:format="Dropdown" ma:internalName="pnClaimReasonI">
      <xsd:simpleType>
        <xsd:restriction base="dms:Choice">
          <xsd:enumeration value="Dėl kvalifikacijos reikalavimų"/>
          <xsd:enumeration value="Dėl pirkimo sąlygų"/>
          <xsd:enumeration value="Dėl pasiūlymo įvertinimo"/>
          <xsd:enumeration value="Dėl ekonominio naudingumo įvertinimo"/>
          <xsd:enumeration value="Dėl neatitikimo nac. saugumo reikalavimams"/>
          <xsd:enumeration value="Dėl pasiūlymo atmetimo"/>
          <xsd:enumeration value="Dėl techninės specifikacijos reikalavimų"/>
          <xsd:enumeration value="Dėl sutarties sąlygų"/>
          <xsd:enumeration value="Dėl pasiūlymų pateikimo termino"/>
          <xsd:enumeration value="Dėl pripažinto laimėtojo"/>
          <xsd:enumeration value="Dėl kvalifikacijos vertinimo"/>
          <xsd:enumeration value="Dėl pateikto atsakymo"/>
          <xsd:enumeration value="Dėl termino dokumentams pateikti"/>
        </xsd:restriction>
      </xsd:simpleType>
    </xsd:element>
    <xsd:element name="pnClaimReceiptDateI" ma:index="23" nillable="true" ma:displayName="Pretenzijos gavimo data 2" ma:format="DateOnly" ma:internalName="pnClaimReceiptDateI">
      <xsd:simpleType>
        <xsd:restriction base="dms:DateTime"/>
      </xsd:simpleType>
    </xsd:element>
    <xsd:element name="pnDecissionMadeI" ma:index="24" nillable="true" ma:displayName="Priimtas sprendimas 2" ma:format="Dropdown" ma:internalName="pnDecissionMadeI">
      <xsd:simpleType>
        <xsd:restriction base="dms:Choice">
          <xsd:enumeration value="Tenkinta"/>
          <xsd:enumeration value="Tenkinta iš dalies"/>
          <xsd:enumeration value="Atmesta"/>
          <xsd:enumeration value="Nenagrinėta"/>
        </xsd:restriction>
      </xsd:simpleType>
    </xsd:element>
    <xsd:element name="pnSupplierWinnerCode" ma:index="25" nillable="true" ma:displayName="Laimėjęs tiekėjas - kodas" ma:internalName="pnSupplierWinnerCode">
      <xsd:simpleType>
        <xsd:restriction base="dms:Text">
          <xsd:maxLength value="255"/>
        </xsd:restriction>
      </xsd:simpleType>
    </xsd:element>
    <xsd:element name="pnArchiveTag" ma:index="26" nillable="true" ma:displayName="Archyvavimo žyma" ma:format="Dropdown" ma:internalName="pnArchiveTag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C5B3D4-1C9A-4008-960E-33ABD7149896}">
  <ds:schemaRefs>
    <ds:schemaRef ds:uri="http://www.w3.org/XML/1998/namespace"/>
    <ds:schemaRef ds:uri="2932fe74-9b59-4c95-b702-7a636e09ad02"/>
    <ds:schemaRef ds:uri="a6e30eb9-46e7-49d4-864e-952ec25710c8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448dca0b-d8ca-45da-a3bf-e9f883413f72"/>
  </ds:schemaRefs>
</ds:datastoreItem>
</file>

<file path=customXml/itemProps2.xml><?xml version="1.0" encoding="utf-8"?>
<ds:datastoreItem xmlns:ds="http://schemas.openxmlformats.org/officeDocument/2006/customXml" ds:itemID="{1515BD00-7D0D-4204-A4F8-516F4ADAD6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BA82F9-7737-42A6-8FD7-7F8CD5055F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8dca0b-d8ca-45da-a3bf-e9f883413f72"/>
    <ds:schemaRef ds:uri="2932fe74-9b59-4c95-b702-7a636e09ad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1229</Words>
  <Characters>702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Alma Ramanauskienė</dc:creator>
  <cp:keywords/>
  <dc:description/>
  <cp:lastModifiedBy>Tomas Jakubauskas</cp:lastModifiedBy>
  <cp:revision>13</cp:revision>
  <dcterms:created xsi:type="dcterms:W3CDTF">2025-10-08T06:34:00Z</dcterms:created>
  <dcterms:modified xsi:type="dcterms:W3CDTF">2025-11-25T12:59:00Z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0x010100D0A1E3FBEAA6DC438EC2D2BE6DCA7251</vt:lpwstr>
  </property>
  <property fmtid="{D5CDD505-2E9C-101B-9397-08002B2CF9AE}" pid="3" name="_ssItemAuditLogData">
    <vt:lpwstr>[{"User":"Tomas Jakubauskas","DTime":"2025-10-16 15:12:11","Action":"FileView","AData":[{"Column":"","OldValue":"","NewValue":"Vertimo pirkimas.docx"}]},{"User":"Tomas Jakubauskas","DTime":"2025-10-20 09:07:41","Action":"FileView","AData":[{"Column":"","OldValue":"","NewValue":"Vertimo pirkimas.docx"}]},{"User":"Tomas Jakubauskas","DTime":"2025-11-07 09:04:50","Action":"FileView","AData":[{"Column":"","OldValue":"","NewValue":"Vertimo pirkimas.docx"}]},{"User":"Tomas Jakubauskas","DTime":"2025-11-07 09:10:09","Action":"FileView","AData":[{"Column":"","OldValue":"","NewValue":"Vertimo pirkimas.docx"}]},{"User":"Tomas Jakubauskas","DTime":"2025-11-19 08:52:07","Action":"FileView","AData":[{"Column":"","OldValue":"","NewValue":"Vertimo pirkimas.docx"}]},{"User":"Tomas Jakubauskas","DTime":"2025-11-19 13:34:48","Action":"FileView","AData":[{"Column":"","OldValue":"","NewValue":"Vertimo pirkimas.docx"}]}]</vt:lpwstr>
  </property>
  <property fmtid="{D5CDD505-2E9C-101B-9397-08002B2CF9AE}" pid="4" name="MediaServiceImageTags">
    <vt:lpwstr/>
  </property>
</Properties>
</file>